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8B3" w14:textId="0FEEA07C" w:rsidR="00C10C2D" w:rsidRDefault="00576BD3" w:rsidP="00C10C2D">
      <w:pPr>
        <w:jc w:val="center"/>
        <w:rPr>
          <w:rFonts w:ascii="Arial" w:hAnsi="Arial" w:cs="Arial"/>
          <w:b/>
          <w:bCs/>
          <w:lang w:val="es-MX"/>
        </w:rPr>
      </w:pPr>
      <w:r w:rsidRPr="00576BD3">
        <w:rPr>
          <w:rFonts w:ascii="Arial" w:hAnsi="Arial" w:cs="Arial"/>
          <w:b/>
          <w:bCs/>
          <w:lang w:val="es-MX"/>
        </w:rPr>
        <w:t>EXHORTA PROTECCIÓN CIVIL A REVISAR TANQUES DE GAS PARA EVITAR ACCIDENTES</w:t>
      </w:r>
    </w:p>
    <w:p w14:paraId="508F76C2" w14:textId="77777777" w:rsidR="00576BD3" w:rsidRPr="00AD7023" w:rsidRDefault="00576BD3" w:rsidP="00C10C2D">
      <w:pPr>
        <w:jc w:val="center"/>
        <w:rPr>
          <w:rFonts w:ascii="Arial" w:hAnsi="Arial" w:cs="Arial"/>
          <w:lang w:val="es-MX"/>
        </w:rPr>
      </w:pPr>
    </w:p>
    <w:p w14:paraId="13BD86DC" w14:textId="055CA5D5" w:rsidR="00576BD3" w:rsidRPr="00576BD3" w:rsidRDefault="00C10C2D" w:rsidP="00576BD3">
      <w:pPr>
        <w:jc w:val="both"/>
        <w:rPr>
          <w:rFonts w:ascii="Arial" w:hAnsi="Arial" w:cs="Arial"/>
          <w:lang w:val="es-MX"/>
        </w:rPr>
      </w:pPr>
      <w:r w:rsidRPr="00AD7023">
        <w:rPr>
          <w:rFonts w:ascii="Arial" w:hAnsi="Arial" w:cs="Arial"/>
          <w:b/>
          <w:bCs/>
          <w:lang w:val="es-MX"/>
        </w:rPr>
        <w:t xml:space="preserve">Cancún, Q. R., a </w:t>
      </w:r>
      <w:r w:rsidRPr="00511F76">
        <w:rPr>
          <w:rFonts w:ascii="Arial" w:hAnsi="Arial" w:cs="Arial"/>
          <w:b/>
          <w:bCs/>
          <w:lang w:val="es-MX"/>
        </w:rPr>
        <w:t>23</w:t>
      </w:r>
      <w:r w:rsidRPr="00AD7023">
        <w:rPr>
          <w:rFonts w:ascii="Arial" w:hAnsi="Arial" w:cs="Arial"/>
          <w:b/>
          <w:bCs/>
          <w:lang w:val="es-MX"/>
        </w:rPr>
        <w:t xml:space="preserve"> de </w:t>
      </w:r>
      <w:r w:rsidRPr="00511F76">
        <w:rPr>
          <w:rFonts w:ascii="Arial" w:hAnsi="Arial" w:cs="Arial"/>
          <w:b/>
          <w:bCs/>
          <w:lang w:val="es-MX"/>
        </w:rPr>
        <w:t>febrero</w:t>
      </w:r>
      <w:r w:rsidRPr="00AD7023">
        <w:rPr>
          <w:rFonts w:ascii="Arial" w:hAnsi="Arial" w:cs="Arial"/>
          <w:b/>
          <w:bCs/>
          <w:lang w:val="es-MX"/>
        </w:rPr>
        <w:t xml:space="preserve"> de 202</w:t>
      </w:r>
      <w:r w:rsidRPr="00511F76">
        <w:rPr>
          <w:rFonts w:ascii="Arial" w:hAnsi="Arial" w:cs="Arial"/>
          <w:b/>
          <w:bCs/>
          <w:lang w:val="es-MX"/>
        </w:rPr>
        <w:t>5</w:t>
      </w:r>
      <w:r w:rsidRPr="00AD7023">
        <w:rPr>
          <w:rFonts w:ascii="Arial" w:hAnsi="Arial" w:cs="Arial"/>
          <w:b/>
          <w:bCs/>
          <w:lang w:val="es-MX"/>
        </w:rPr>
        <w:t>.-</w:t>
      </w:r>
      <w:r w:rsidRPr="00AD7023">
        <w:rPr>
          <w:rFonts w:ascii="Arial" w:hAnsi="Arial" w:cs="Arial"/>
          <w:lang w:val="es-MX"/>
        </w:rPr>
        <w:t> </w:t>
      </w:r>
      <w:r w:rsidR="00576BD3" w:rsidRPr="00576BD3">
        <w:rPr>
          <w:rFonts w:ascii="Arial" w:hAnsi="Arial" w:cs="Arial"/>
          <w:lang w:val="es-MX"/>
        </w:rPr>
        <w:t xml:space="preserve">El gobierno municipal de Benito Juárez, a través de la Dirección General de Protección Civil, invita a la población a revisar constantemente sus cilindros de </w:t>
      </w:r>
      <w:r w:rsidR="00576BD3">
        <w:rPr>
          <w:rFonts w:ascii="Arial" w:hAnsi="Arial" w:cs="Arial"/>
          <w:lang w:val="es-MX"/>
        </w:rPr>
        <w:t>g</w:t>
      </w:r>
      <w:r w:rsidR="00576BD3" w:rsidRPr="00576BD3">
        <w:rPr>
          <w:rFonts w:ascii="Arial" w:hAnsi="Arial" w:cs="Arial"/>
          <w:lang w:val="es-MX"/>
        </w:rPr>
        <w:t>as LP para evitar accidentes en casa o negocios.</w:t>
      </w:r>
    </w:p>
    <w:p w14:paraId="68EB593F" w14:textId="77777777" w:rsidR="00576BD3" w:rsidRPr="00576BD3" w:rsidRDefault="00576BD3" w:rsidP="00576BD3">
      <w:pPr>
        <w:jc w:val="both"/>
        <w:rPr>
          <w:rFonts w:ascii="Arial" w:hAnsi="Arial" w:cs="Arial"/>
          <w:lang w:val="es-MX"/>
        </w:rPr>
      </w:pPr>
    </w:p>
    <w:p w14:paraId="27CBAFFD" w14:textId="77777777" w:rsidR="00576BD3" w:rsidRPr="00576BD3" w:rsidRDefault="00576BD3" w:rsidP="00576BD3">
      <w:pPr>
        <w:jc w:val="both"/>
        <w:rPr>
          <w:rFonts w:ascii="Arial" w:hAnsi="Arial" w:cs="Arial"/>
          <w:lang w:val="es-MX"/>
        </w:rPr>
      </w:pPr>
      <w:r w:rsidRPr="00576BD3">
        <w:rPr>
          <w:rFonts w:ascii="Arial" w:hAnsi="Arial" w:cs="Arial"/>
          <w:lang w:val="es-MX"/>
        </w:rPr>
        <w:t xml:space="preserve">Al respecto, personal de la dependencia a cargo del director, Antonio </w:t>
      </w:r>
      <w:proofErr w:type="spellStart"/>
      <w:r w:rsidRPr="00576BD3">
        <w:rPr>
          <w:rFonts w:ascii="Arial" w:hAnsi="Arial" w:cs="Arial"/>
          <w:lang w:val="es-MX"/>
        </w:rPr>
        <w:t>Riveroll</w:t>
      </w:r>
      <w:proofErr w:type="spellEnd"/>
      <w:r w:rsidRPr="00576BD3">
        <w:rPr>
          <w:rFonts w:ascii="Arial" w:hAnsi="Arial" w:cs="Arial"/>
          <w:lang w:val="es-MX"/>
        </w:rPr>
        <w:t xml:space="preserve"> </w:t>
      </w:r>
      <w:proofErr w:type="spellStart"/>
      <w:r w:rsidRPr="00576BD3">
        <w:rPr>
          <w:rFonts w:ascii="Arial" w:hAnsi="Arial" w:cs="Arial"/>
          <w:lang w:val="es-MX"/>
        </w:rPr>
        <w:t>Ribbon</w:t>
      </w:r>
      <w:proofErr w:type="spellEnd"/>
      <w:r w:rsidRPr="00576BD3">
        <w:rPr>
          <w:rFonts w:ascii="Arial" w:hAnsi="Arial" w:cs="Arial"/>
          <w:lang w:val="es-MX"/>
        </w:rPr>
        <w:t>, hizo un llamado a las y los cancunenses para que estén al pendiente de las condiciones en que se encuentran los cilindros, ya que al estar en condiciones deplorables puede ser factor para un accidente.</w:t>
      </w:r>
    </w:p>
    <w:p w14:paraId="4C2B382E" w14:textId="77777777" w:rsidR="00576BD3" w:rsidRPr="00576BD3" w:rsidRDefault="00576BD3" w:rsidP="00576BD3">
      <w:pPr>
        <w:jc w:val="both"/>
        <w:rPr>
          <w:rFonts w:ascii="Arial" w:hAnsi="Arial" w:cs="Arial"/>
          <w:lang w:val="es-MX"/>
        </w:rPr>
      </w:pPr>
    </w:p>
    <w:p w14:paraId="31170A30" w14:textId="77777777" w:rsidR="00576BD3" w:rsidRPr="00576BD3" w:rsidRDefault="00576BD3" w:rsidP="00576BD3">
      <w:pPr>
        <w:jc w:val="both"/>
        <w:rPr>
          <w:rFonts w:ascii="Arial" w:hAnsi="Arial" w:cs="Arial"/>
          <w:lang w:val="es-MX"/>
        </w:rPr>
      </w:pPr>
      <w:r w:rsidRPr="00576BD3">
        <w:rPr>
          <w:rFonts w:ascii="Arial" w:hAnsi="Arial" w:cs="Arial"/>
          <w:lang w:val="es-MX"/>
        </w:rPr>
        <w:t>Entre las recomendaciones se pide a la ciudadanía revisar las instalaciones, ventilar el lugar, no aceptar el cilindro en malas condiciones físicas, es decir, mantenerlo sin golpes, abolladuras o corrosión, además de que tenga válvula con llave y no presente fuga.</w:t>
      </w:r>
    </w:p>
    <w:p w14:paraId="5BEEA63B" w14:textId="77777777" w:rsidR="00576BD3" w:rsidRPr="00576BD3" w:rsidRDefault="00576BD3" w:rsidP="00576BD3">
      <w:pPr>
        <w:jc w:val="both"/>
        <w:rPr>
          <w:rFonts w:ascii="Arial" w:hAnsi="Arial" w:cs="Arial"/>
          <w:lang w:val="es-MX"/>
        </w:rPr>
      </w:pPr>
    </w:p>
    <w:p w14:paraId="6D6C1A9E" w14:textId="77777777" w:rsidR="00576BD3" w:rsidRPr="00576BD3" w:rsidRDefault="00576BD3" w:rsidP="00576BD3">
      <w:pPr>
        <w:jc w:val="both"/>
        <w:rPr>
          <w:rFonts w:ascii="Arial" w:hAnsi="Arial" w:cs="Arial"/>
          <w:lang w:val="es-MX"/>
        </w:rPr>
      </w:pPr>
      <w:r w:rsidRPr="00576BD3">
        <w:rPr>
          <w:rFonts w:ascii="Arial" w:hAnsi="Arial" w:cs="Arial"/>
          <w:lang w:val="es-MX"/>
        </w:rPr>
        <w:t>En caso de percibir olor a gas, las personas deben evitar encender luces o cerillos para evitar una explosión, por lo que es importante reportar cualquier situación de riesgo o emergencia al número 911 para que sea atendida por las autoridades correspondientes.   </w:t>
      </w:r>
    </w:p>
    <w:p w14:paraId="674622E5" w14:textId="77777777" w:rsidR="00576BD3" w:rsidRPr="00576BD3" w:rsidRDefault="00576BD3" w:rsidP="00576BD3">
      <w:pPr>
        <w:jc w:val="both"/>
        <w:rPr>
          <w:rFonts w:ascii="Arial" w:hAnsi="Arial" w:cs="Arial"/>
          <w:lang w:val="es-MX"/>
        </w:rPr>
      </w:pPr>
    </w:p>
    <w:p w14:paraId="1AC452E8" w14:textId="08B5A301" w:rsidR="00C10C2D" w:rsidRDefault="00576BD3" w:rsidP="00576BD3">
      <w:pPr>
        <w:jc w:val="both"/>
        <w:rPr>
          <w:rFonts w:ascii="Arial" w:hAnsi="Arial" w:cs="Arial"/>
          <w:lang w:val="es-MX"/>
        </w:rPr>
      </w:pPr>
      <w:r w:rsidRPr="00576BD3">
        <w:rPr>
          <w:rFonts w:ascii="Arial" w:hAnsi="Arial" w:cs="Arial"/>
          <w:lang w:val="es-MX"/>
        </w:rPr>
        <w:t>Por lo anterior, las autoridades municipales mantienen firme el compromiso de resguardar la seguridad de las familias y negocios cancunenses.</w:t>
      </w:r>
    </w:p>
    <w:p w14:paraId="39F392EF" w14:textId="77777777" w:rsidR="00C94ED0" w:rsidRPr="00511F76" w:rsidRDefault="00C94ED0" w:rsidP="00C94ED0">
      <w:pPr>
        <w:jc w:val="both"/>
        <w:rPr>
          <w:rFonts w:ascii="Arial" w:hAnsi="Arial" w:cs="Arial"/>
        </w:rPr>
      </w:pPr>
    </w:p>
    <w:p w14:paraId="78AD47AC" w14:textId="77777777" w:rsidR="00C10C2D" w:rsidRPr="00AD7023" w:rsidRDefault="00C10C2D" w:rsidP="00C10C2D">
      <w:pPr>
        <w:jc w:val="center"/>
        <w:rPr>
          <w:rFonts w:ascii="Arial" w:hAnsi="Arial" w:cs="Arial"/>
          <w:lang w:val="es-MX"/>
        </w:rPr>
      </w:pPr>
      <w:r w:rsidRPr="00511F76">
        <w:rPr>
          <w:rFonts w:ascii="Arial" w:hAnsi="Arial" w:cs="Arial"/>
        </w:rPr>
        <w:t>************</w:t>
      </w:r>
    </w:p>
    <w:p w14:paraId="2AA396EF" w14:textId="77777777" w:rsidR="00C10C2D" w:rsidRPr="00AD7023" w:rsidRDefault="00C10C2D" w:rsidP="00C10C2D">
      <w:pPr>
        <w:jc w:val="both"/>
        <w:rPr>
          <w:rFonts w:ascii="Arial" w:hAnsi="Arial" w:cs="Arial"/>
          <w:lang w:val="es-MX"/>
        </w:rPr>
      </w:pPr>
      <w:r w:rsidRPr="00AD7023">
        <w:rPr>
          <w:rFonts w:ascii="Arial" w:hAnsi="Arial" w:cs="Arial"/>
          <w:lang w:val="es-MX"/>
        </w:rPr>
        <w:t> </w:t>
      </w:r>
    </w:p>
    <w:p w14:paraId="60E215A1" w14:textId="77777777" w:rsidR="00C10C2D" w:rsidRPr="00511F76" w:rsidRDefault="00C10C2D" w:rsidP="00C10C2D">
      <w:pPr>
        <w:jc w:val="both"/>
        <w:rPr>
          <w:rFonts w:ascii="Arial" w:hAnsi="Arial" w:cs="Arial"/>
          <w:lang w:val="es-MX"/>
        </w:rPr>
      </w:pPr>
    </w:p>
    <w:p w14:paraId="522EDA8A" w14:textId="48E8F2D4" w:rsidR="0090458F" w:rsidRPr="0014645A" w:rsidRDefault="00CD4EFA" w:rsidP="001464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645A">
        <w:rPr>
          <w:rFonts w:ascii="Arial" w:hAnsi="Arial" w:cs="Arial"/>
          <w:sz w:val="24"/>
          <w:szCs w:val="24"/>
        </w:rPr>
        <w:t xml:space="preserve"> 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68BA" w14:textId="77777777" w:rsidR="00C6518B" w:rsidRDefault="00C6518B" w:rsidP="0092028B">
      <w:r>
        <w:separator/>
      </w:r>
    </w:p>
  </w:endnote>
  <w:endnote w:type="continuationSeparator" w:id="0">
    <w:p w14:paraId="553CD9B0" w14:textId="77777777" w:rsidR="00C6518B" w:rsidRDefault="00C6518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A670" w14:textId="77777777" w:rsidR="00C6518B" w:rsidRDefault="00C6518B" w:rsidP="0092028B">
      <w:r>
        <w:separator/>
      </w:r>
    </w:p>
  </w:footnote>
  <w:footnote w:type="continuationSeparator" w:id="0">
    <w:p w14:paraId="6729FC83" w14:textId="77777777" w:rsidR="00C6518B" w:rsidRDefault="00C6518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E53EB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10C2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C94E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576B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5E53EB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10C2D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C94ED0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576BD3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936A6"/>
    <w:multiLevelType w:val="hybridMultilevel"/>
    <w:tmpl w:val="6862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6"/>
  </w:num>
  <w:num w:numId="4">
    <w:abstractNumId w:val="16"/>
  </w:num>
  <w:num w:numId="5">
    <w:abstractNumId w:val="18"/>
  </w:num>
  <w:num w:numId="6">
    <w:abstractNumId w:val="0"/>
  </w:num>
  <w:num w:numId="7">
    <w:abstractNumId w:val="28"/>
  </w:num>
  <w:num w:numId="8">
    <w:abstractNumId w:val="12"/>
  </w:num>
  <w:num w:numId="9">
    <w:abstractNumId w:val="10"/>
  </w:num>
  <w:num w:numId="10">
    <w:abstractNumId w:val="21"/>
  </w:num>
  <w:num w:numId="11">
    <w:abstractNumId w:val="15"/>
  </w:num>
  <w:num w:numId="12">
    <w:abstractNumId w:val="22"/>
  </w:num>
  <w:num w:numId="13">
    <w:abstractNumId w:val="1"/>
  </w:num>
  <w:num w:numId="14">
    <w:abstractNumId w:val="4"/>
  </w:num>
  <w:num w:numId="15">
    <w:abstractNumId w:val="17"/>
  </w:num>
  <w:num w:numId="16">
    <w:abstractNumId w:val="8"/>
  </w:num>
  <w:num w:numId="17">
    <w:abstractNumId w:val="24"/>
  </w:num>
  <w:num w:numId="18">
    <w:abstractNumId w:val="2"/>
  </w:num>
  <w:num w:numId="19">
    <w:abstractNumId w:val="27"/>
  </w:num>
  <w:num w:numId="20">
    <w:abstractNumId w:val="19"/>
  </w:num>
  <w:num w:numId="21">
    <w:abstractNumId w:val="9"/>
  </w:num>
  <w:num w:numId="22">
    <w:abstractNumId w:val="23"/>
  </w:num>
  <w:num w:numId="23">
    <w:abstractNumId w:val="20"/>
  </w:num>
  <w:num w:numId="24">
    <w:abstractNumId w:val="26"/>
  </w:num>
  <w:num w:numId="25">
    <w:abstractNumId w:val="11"/>
  </w:num>
  <w:num w:numId="26">
    <w:abstractNumId w:val="29"/>
  </w:num>
  <w:num w:numId="27">
    <w:abstractNumId w:val="14"/>
  </w:num>
  <w:num w:numId="28">
    <w:abstractNumId w:val="7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01B4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76BD3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0C2D"/>
    <w:rsid w:val="00C225A9"/>
    <w:rsid w:val="00C44C17"/>
    <w:rsid w:val="00C536F9"/>
    <w:rsid w:val="00C6518B"/>
    <w:rsid w:val="00C71425"/>
    <w:rsid w:val="00C80914"/>
    <w:rsid w:val="00C948AD"/>
    <w:rsid w:val="00C94ED0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3</cp:revision>
  <dcterms:created xsi:type="dcterms:W3CDTF">2025-02-23T18:39:00Z</dcterms:created>
  <dcterms:modified xsi:type="dcterms:W3CDTF">2025-02-23T18:40:00Z</dcterms:modified>
</cp:coreProperties>
</file>